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756" w:rsidRPr="00B75756" w:rsidRDefault="00B75756" w:rsidP="00B75756">
      <w:pPr>
        <w:pStyle w:val="NormalWeb"/>
        <w:jc w:val="center"/>
        <w:rPr>
          <w:sz w:val="18"/>
          <w:szCs w:val="18"/>
        </w:rPr>
      </w:pPr>
      <w:r w:rsidRPr="00B75756">
        <w:rPr>
          <w:b/>
          <w:bCs/>
          <w:sz w:val="18"/>
          <w:szCs w:val="18"/>
        </w:rPr>
        <w:t>EXTRATO DE CONTRATO</w:t>
      </w:r>
    </w:p>
    <w:p w:rsidR="00AF3E8A" w:rsidRPr="00B75756" w:rsidRDefault="00B75756" w:rsidP="00B75756">
      <w:pPr>
        <w:jc w:val="both"/>
        <w:rPr>
          <w:rFonts w:ascii="Arial" w:hAnsi="Arial" w:cs="Arial"/>
          <w:sz w:val="18"/>
          <w:szCs w:val="18"/>
        </w:rPr>
      </w:pPr>
      <w:r w:rsidRPr="00B75756">
        <w:rPr>
          <w:rFonts w:ascii="Arial" w:hAnsi="Arial" w:cs="Arial"/>
          <w:sz w:val="18"/>
          <w:szCs w:val="18"/>
        </w:rPr>
        <w:t>OBJETO: CONTRATAÇÃO DE EMRESA PARA FORNECIMENTO DE MATERIAL DE LIMPEZA PARA ATENDER AS NECESSIDADES DA CÂMARA MUNICIPAL DE RIACHO DE SANTO ANTÔNIO – PB. FUNDAMENTO LEGAL</w:t>
      </w:r>
      <w:r>
        <w:rPr>
          <w:rFonts w:ascii="Arial" w:hAnsi="Arial" w:cs="Arial"/>
          <w:sz w:val="18"/>
          <w:szCs w:val="18"/>
        </w:rPr>
        <w:t>: Dispensa de Licitação nº DV000</w:t>
      </w:r>
      <w:r w:rsidRPr="00B75756">
        <w:rPr>
          <w:rFonts w:ascii="Arial" w:hAnsi="Arial" w:cs="Arial"/>
          <w:sz w:val="18"/>
          <w:szCs w:val="18"/>
        </w:rPr>
        <w:t xml:space="preserve">10/2026, nos termos do Art. 75, inciso II, da Lei 14.133/21. DOTAÇÃO: Recursos previstos no orçamento legislativo. VIGÊNCIA: até o final do exercício financeiro de 2026. PARTES CONTRATANTES: </w:t>
      </w:r>
      <w:r>
        <w:rPr>
          <w:rFonts w:ascii="Arial" w:hAnsi="Arial" w:cs="Arial"/>
          <w:sz w:val="18"/>
          <w:szCs w:val="18"/>
        </w:rPr>
        <w:t>Câmara Municipal de Riacho de Santo Antônio e: CT Nº 000</w:t>
      </w:r>
      <w:r w:rsidRPr="00B75756">
        <w:rPr>
          <w:rFonts w:ascii="Arial" w:hAnsi="Arial" w:cs="Arial"/>
          <w:sz w:val="18"/>
          <w:szCs w:val="18"/>
        </w:rPr>
        <w:t>14/2026 - 26.06.26 - T B VENTURA PORTELA - R$ 14.813,00.</w:t>
      </w:r>
    </w:p>
    <w:sectPr w:rsidR="00AF3E8A" w:rsidRPr="00B75756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B75756"/>
    <w:rsid w:val="00AF3E8A"/>
    <w:rsid w:val="00B75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Pr>
      <w:rFonts w:ascii="Arial" w:hAnsi="Arial" w:cs="Arial"/>
      <w:sz w:val="16"/>
      <w:szCs w:val="16"/>
    </w:rPr>
  </w:style>
  <w:style w:type="paragraph" w:customStyle="1" w:styleId="cbpublicacao">
    <w:name w:val="cbpublicacao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443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Admin</dc:creator>
  <cp:lastModifiedBy>Admin</cp:lastModifiedBy>
  <cp:revision>2</cp:revision>
  <dcterms:created xsi:type="dcterms:W3CDTF">2026-06-26T19:14:00Z</dcterms:created>
  <dcterms:modified xsi:type="dcterms:W3CDTF">2026-06-26T19:14:00Z</dcterms:modified>
</cp:coreProperties>
</file>